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6D7383">
      <w:pPr>
        <w:rPr>
          <w:rFonts w:ascii="Arial" w:hAnsi="Arial" w:cs="Arial"/>
          <w:b/>
          <w:sz w:val="40"/>
        </w:rPr>
      </w:pPr>
      <w:r w:rsidRPr="006D7383">
        <w:rPr>
          <w:rFonts w:ascii="Arial" w:hAnsi="Arial" w:cs="Arial"/>
          <w:b/>
          <w:sz w:val="40"/>
        </w:rPr>
        <w:t>PRO CUT-40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Разделительный рез любых металлов и сплавов</w:t>
      </w:r>
      <w:r w:rsidRPr="006D7383">
        <w:rPr>
          <w:rFonts w:ascii="Arial" w:hAnsi="Arial" w:cs="Arial"/>
          <w:bCs/>
        </w:rPr>
        <w:t xml:space="preserve"> толщиной до 20 мм, чистовой рез до 12 мм</w:t>
      </w:r>
      <w:r w:rsidR="00F50685" w:rsidRPr="00F50685">
        <w:rPr>
          <w:rFonts w:ascii="Arial" w:hAnsi="Arial" w:cs="Arial"/>
          <w:bCs/>
        </w:rPr>
        <w:t>, на пробивку до 8 мм.</w:t>
      </w:r>
      <w:bookmarkStart w:id="0" w:name="_GoBack"/>
      <w:bookmarkEnd w:id="0"/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Компактность и малый вес</w:t>
      </w:r>
      <w:r w:rsidRPr="006D7383">
        <w:rPr>
          <w:rFonts w:ascii="Arial" w:hAnsi="Arial" w:cs="Arial"/>
          <w:bCs/>
        </w:rPr>
        <w:t xml:space="preserve"> обеспечивают высокую мобильность аппарата, а прочный защитный корпус позволяет использовать его в тяжелых производственных условиях.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Надежная система защиты от перегрева</w:t>
      </w:r>
      <w:r w:rsidRPr="006D7383">
        <w:rPr>
          <w:rFonts w:ascii="Arial" w:hAnsi="Arial" w:cs="Arial"/>
          <w:bCs/>
        </w:rPr>
        <w:t xml:space="preserve"> и перепадов напряжения в сети повышает срок эксплуатации и снижает издержки на техническое обслуживание.</w:t>
      </w:r>
    </w:p>
    <w:p w:rsidR="00F934CB" w:rsidRPr="00C02C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Наличие двухтактного и четырехтактного режимов работы</w:t>
      </w:r>
      <w:r w:rsidRPr="006D7383">
        <w:rPr>
          <w:rFonts w:ascii="Arial" w:hAnsi="Arial" w:cs="Arial"/>
          <w:bCs/>
        </w:rPr>
        <w:t xml:space="preserve"> плазмотрона обеспечивает высокий комфорт при выполнении коротких и длинных резов.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Промышленный аппарат для ручной воздушно-плазменной резки PRO CUT-40</w:t>
      </w:r>
      <w:r w:rsidRPr="006D7383">
        <w:rPr>
          <w:rFonts w:ascii="Arial" w:hAnsi="Arial" w:cs="Arial"/>
          <w:bCs/>
        </w:rPr>
        <w:t xml:space="preserve"> предназначен для выполнения быстрой и качественной резки различных типов металлов, в том числе нержавеющей стали и алюминия толщиной до 12 мм, и позволяет исключить использование кислородной резки в производстве.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Cs/>
        </w:rPr>
        <w:t>Мощный, но при этом компактный, аппарат за счет удобной ручки и малого веса легко транспортируется по производственной площадке, а также идеально подходит для работ в стесненных условиях и на высоте. Жесткая, легкая конструкция, высокая степень защиты и мощная система охлаждения позволяют использовать его в самых тяжёлых производственных условиях при температуре от -40 до +40 C°.</w:t>
      </w:r>
    </w:p>
    <w:p w:rsidR="002F0E3B" w:rsidRPr="00C02C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Cs/>
        </w:rPr>
        <w:t>Высокочастотный контактный поджиг дуги упрощает работу и гарантирует высокий КПД. Инвертор обеспечивает качественный чистовой рез металлов толщиной до 12 мм и разделительный рез до 20 мм, отсутствие деформации и коробления металла. Двухтактный и четырехтактный режимы работы плазмотрона позволяют комфортно выполнять как длинные, так и короткие резы.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D20BA3" w:rsidRDefault="006D7383" w:rsidP="006D7383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  <w:lang w:val="en-US"/>
              </w:rPr>
              <w:t xml:space="preserve"> / </w:t>
            </w:r>
            <w:r>
              <w:rPr>
                <w:rFonts w:ascii="Arial" w:hAnsi="Arial" w:cs="Arial"/>
              </w:rPr>
              <w:t>Потребляемый ток</w:t>
            </w:r>
          </w:p>
        </w:tc>
        <w:tc>
          <w:tcPr>
            <w:tcW w:w="5228" w:type="dxa"/>
          </w:tcPr>
          <w:p w:rsidR="006D7383" w:rsidRPr="00D20BA3" w:rsidRDefault="006D7383" w:rsidP="006D738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5,7</w:t>
            </w:r>
            <w:r w:rsidRPr="00CA4647">
              <w:rPr>
                <w:rFonts w:ascii="Arial" w:hAnsi="Arial" w:cs="Arial"/>
              </w:rPr>
              <w:t xml:space="preserve"> кВт</w:t>
            </w:r>
            <w:r>
              <w:rPr>
                <w:rFonts w:ascii="Arial" w:hAnsi="Arial" w:cs="Arial"/>
                <w:lang w:val="en-US"/>
              </w:rPr>
              <w:t xml:space="preserve"> / </w:t>
            </w:r>
            <w:r>
              <w:rPr>
                <w:rFonts w:ascii="Arial" w:hAnsi="Arial" w:cs="Arial"/>
              </w:rPr>
              <w:t>32 А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Диапазон режущего тока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20-40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 xml:space="preserve">35% - 40 A; 100% - </w:t>
            </w:r>
            <w:r>
              <w:rPr>
                <w:rFonts w:ascii="Arial" w:hAnsi="Arial" w:cs="Arial"/>
              </w:rPr>
              <w:t>24</w:t>
            </w:r>
            <w:r w:rsidRPr="003B1752">
              <w:rPr>
                <w:rFonts w:ascii="Arial" w:hAnsi="Arial" w:cs="Arial"/>
              </w:rPr>
              <w:t xml:space="preserve"> А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Давление газа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3,5-5 бар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Потребление воздуха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190 л/мин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6D7383" w:rsidRPr="00A440F5" w:rsidRDefault="006D7383" w:rsidP="006D7383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  <w:r>
              <w:rPr>
                <w:rFonts w:ascii="Arial" w:hAnsi="Arial" w:cs="Arial"/>
                <w:lang w:val="en-US"/>
              </w:rPr>
              <w:t>x</w:t>
            </w:r>
            <w:r w:rsidRPr="00FA0FF4">
              <w:rPr>
                <w:rFonts w:ascii="Arial" w:hAnsi="Arial" w:cs="Arial"/>
              </w:rPr>
              <w:t>204</w:t>
            </w:r>
            <w:r>
              <w:rPr>
                <w:rFonts w:ascii="Arial" w:hAnsi="Arial" w:cs="Arial"/>
                <w:lang w:val="en-US"/>
              </w:rPr>
              <w:t>x</w:t>
            </w:r>
            <w:r w:rsidRPr="00FA0FF4">
              <w:rPr>
                <w:rFonts w:ascii="Arial" w:hAnsi="Arial" w:cs="Arial"/>
              </w:rPr>
              <w:t>343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4639AC" w:rsidRDefault="006D7383" w:rsidP="006D738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9902D5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6D7383" w:rsidRPr="00CA4647" w:rsidRDefault="006D7383" w:rsidP="006D7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6D7383" w:rsidRPr="00341F04" w:rsidTr="005A201F">
        <w:tc>
          <w:tcPr>
            <w:tcW w:w="5228" w:type="dxa"/>
          </w:tcPr>
          <w:p w:rsidR="006D7383" w:rsidRPr="00341F04" w:rsidRDefault="006D7383" w:rsidP="006D7383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6D7383" w:rsidRPr="00341F04" w:rsidRDefault="006D7383" w:rsidP="006D7383">
            <w:pPr>
              <w:rPr>
                <w:rFonts w:ascii="Arial" w:hAnsi="Arial" w:cs="Arial"/>
              </w:rPr>
            </w:pPr>
          </w:p>
        </w:tc>
      </w:tr>
      <w:tr w:rsidR="006D7383" w:rsidRPr="00341F04" w:rsidTr="005A201F">
        <w:tc>
          <w:tcPr>
            <w:tcW w:w="5228" w:type="dxa"/>
          </w:tcPr>
          <w:p w:rsidR="006D7383" w:rsidRPr="00341F04" w:rsidRDefault="006D7383" w:rsidP="006D7383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6D7383" w:rsidRPr="00341F04" w:rsidRDefault="006D7383" w:rsidP="006D7383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1.</w:t>
      </w:r>
      <w:r w:rsidRPr="006D7383">
        <w:rPr>
          <w:rFonts w:ascii="Arial" w:hAnsi="Arial" w:cs="Arial"/>
          <w:bCs/>
        </w:rPr>
        <w:t xml:space="preserve"> Цифровой дисплей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2.</w:t>
      </w:r>
      <w:r w:rsidRPr="006D7383">
        <w:rPr>
          <w:rFonts w:ascii="Arial" w:hAnsi="Arial" w:cs="Arial"/>
          <w:bCs/>
        </w:rPr>
        <w:t xml:space="preserve"> Индикатор силы тока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lastRenderedPageBreak/>
        <w:t>3.</w:t>
      </w:r>
      <w:r w:rsidRPr="006D7383">
        <w:rPr>
          <w:rFonts w:ascii="Arial" w:hAnsi="Arial" w:cs="Arial"/>
          <w:bCs/>
        </w:rPr>
        <w:t xml:space="preserve"> Индикатор времени продувки горелки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4.</w:t>
      </w:r>
      <w:r w:rsidRPr="006D7383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5.</w:t>
      </w:r>
      <w:r w:rsidRPr="006D7383">
        <w:rPr>
          <w:rFonts w:ascii="Arial" w:hAnsi="Arial" w:cs="Arial"/>
          <w:bCs/>
        </w:rPr>
        <w:t xml:space="preserve"> Кнопка установки длительности продувки </w:t>
      </w:r>
      <w:r w:rsidRPr="006D7383">
        <w:rPr>
          <w:rFonts w:ascii="Arial" w:hAnsi="Arial" w:cs="Arial"/>
          <w:b/>
          <w:bCs/>
        </w:rPr>
        <w:t>6.</w:t>
      </w:r>
      <w:r w:rsidRPr="006D7383">
        <w:rPr>
          <w:rFonts w:ascii="Arial" w:hAnsi="Arial" w:cs="Arial"/>
          <w:bCs/>
        </w:rPr>
        <w:t xml:space="preserve"> Индикатор режима резки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7.</w:t>
      </w:r>
      <w:r w:rsidRPr="006D7383">
        <w:rPr>
          <w:rFonts w:ascii="Arial" w:hAnsi="Arial" w:cs="Arial"/>
          <w:bCs/>
        </w:rPr>
        <w:t xml:space="preserve"> Индикатор режима настройки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8.</w:t>
      </w:r>
      <w:r w:rsidRPr="006D7383">
        <w:rPr>
          <w:rFonts w:ascii="Arial" w:hAnsi="Arial" w:cs="Arial"/>
          <w:bCs/>
        </w:rPr>
        <w:t xml:space="preserve"> Кнопка выбора режима резки/настройки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9.</w:t>
      </w:r>
      <w:r w:rsidRPr="006D7383">
        <w:rPr>
          <w:rFonts w:ascii="Arial" w:hAnsi="Arial" w:cs="Arial"/>
          <w:bCs/>
        </w:rPr>
        <w:t xml:space="preserve"> Индикатор режима работы 2Т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10.</w:t>
      </w:r>
      <w:r w:rsidRPr="006D7383">
        <w:rPr>
          <w:rFonts w:ascii="Arial" w:hAnsi="Arial" w:cs="Arial"/>
          <w:bCs/>
        </w:rPr>
        <w:t xml:space="preserve"> Индикатор режима работы 4Т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11.</w:t>
      </w:r>
      <w:r w:rsidRPr="006D7383">
        <w:rPr>
          <w:rFonts w:ascii="Arial" w:hAnsi="Arial" w:cs="Arial"/>
          <w:bCs/>
        </w:rPr>
        <w:t xml:space="preserve"> Кнопка выбора режима работы 2Т / 4Т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12.</w:t>
      </w:r>
      <w:r w:rsidRPr="006D7383">
        <w:rPr>
          <w:rFonts w:ascii="Arial" w:hAnsi="Arial" w:cs="Arial"/>
          <w:bCs/>
        </w:rPr>
        <w:t xml:space="preserve"> Индикатор перегрева</w:t>
      </w:r>
    </w:p>
    <w:p w:rsidR="006D7383" w:rsidRPr="006D73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13.</w:t>
      </w:r>
      <w:r w:rsidRPr="006D7383">
        <w:rPr>
          <w:rFonts w:ascii="Arial" w:hAnsi="Arial" w:cs="Arial"/>
          <w:bCs/>
        </w:rPr>
        <w:t xml:space="preserve"> Индикатор выходного напряжения</w:t>
      </w:r>
    </w:p>
    <w:p w:rsidR="002F0E3B" w:rsidRPr="00C02C83" w:rsidRDefault="006D7383" w:rsidP="006D7383">
      <w:pPr>
        <w:rPr>
          <w:rFonts w:ascii="Arial" w:hAnsi="Arial" w:cs="Arial"/>
          <w:bCs/>
        </w:rPr>
      </w:pPr>
      <w:r w:rsidRPr="006D7383">
        <w:rPr>
          <w:rFonts w:ascii="Arial" w:hAnsi="Arial" w:cs="Arial"/>
          <w:b/>
          <w:bCs/>
        </w:rPr>
        <w:t>14.</w:t>
      </w:r>
      <w:r w:rsidRPr="006D7383">
        <w:rPr>
          <w:rFonts w:ascii="Arial" w:hAnsi="Arial" w:cs="Arial"/>
          <w:bCs/>
        </w:rPr>
        <w:t xml:space="preserve"> Индикатор питания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6D7383"/>
    <w:rsid w:val="008015AC"/>
    <w:rsid w:val="00830EC2"/>
    <w:rsid w:val="0089545D"/>
    <w:rsid w:val="00C02C83"/>
    <w:rsid w:val="00CB3359"/>
    <w:rsid w:val="00EC7F46"/>
    <w:rsid w:val="00F1384D"/>
    <w:rsid w:val="00F50685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2023-06-27T09:59:00Z</dcterms:modified>
</cp:coreProperties>
</file>